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065DE" w14:textId="530B0981" w:rsidR="00000000" w:rsidRPr="007B659E" w:rsidRDefault="003F6EE5" w:rsidP="003F6EE5">
      <w:pPr>
        <w:jc w:val="center"/>
        <w:rPr>
          <w:rFonts w:ascii="Arial" w:hAnsi="Arial" w:cs="Arial"/>
          <w:b/>
        </w:rPr>
      </w:pPr>
      <w:r w:rsidRPr="007B659E">
        <w:rPr>
          <w:rFonts w:ascii="Arial" w:hAnsi="Arial" w:cs="Arial"/>
          <w:b/>
        </w:rPr>
        <w:t>F</w:t>
      </w:r>
      <w:r w:rsidR="002F3952" w:rsidRPr="007B659E">
        <w:rPr>
          <w:rFonts w:ascii="Arial" w:hAnsi="Arial" w:cs="Arial"/>
          <w:b/>
        </w:rPr>
        <w:t>ormularz wyceny</w:t>
      </w:r>
    </w:p>
    <w:p w14:paraId="55884BA8" w14:textId="77777777" w:rsidR="002F3952" w:rsidRPr="007B659E" w:rsidRDefault="002F3952" w:rsidP="002F3952">
      <w:pPr>
        <w:ind w:left="708"/>
        <w:jc w:val="both"/>
        <w:rPr>
          <w:rFonts w:ascii="Arial" w:hAnsi="Arial" w:cs="Arial"/>
          <w:bCs/>
        </w:rPr>
      </w:pPr>
    </w:p>
    <w:tbl>
      <w:tblPr>
        <w:tblStyle w:val="Tabela-Siatka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240"/>
        <w:gridCol w:w="851"/>
        <w:gridCol w:w="1134"/>
        <w:gridCol w:w="1134"/>
      </w:tblGrid>
      <w:tr w:rsidR="002935E1" w:rsidRPr="007B659E" w14:paraId="51F5CB99" w14:textId="06F71488" w:rsidTr="002935E1">
        <w:trPr>
          <w:trHeight w:val="367"/>
          <w:jc w:val="center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4625E58C" w14:textId="77777777" w:rsidR="002935E1" w:rsidRPr="007B659E" w:rsidRDefault="002935E1" w:rsidP="008D21B5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36E3F836" w14:textId="7F7C2647" w:rsidR="002935E1" w:rsidRPr="007B659E" w:rsidRDefault="002935E1" w:rsidP="008416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Nazwa produktu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62B60CFA" w14:textId="22711BFC" w:rsidR="002935E1" w:rsidRPr="007B659E" w:rsidRDefault="002935E1" w:rsidP="00066EB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Ilość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7D1CB918" w14:textId="3A6AED45" w:rsidR="002935E1" w:rsidRPr="007B659E" w:rsidRDefault="002935E1" w:rsidP="000B6D00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Cena jedn. netto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FDB6A6A" w14:textId="6B4E13E1" w:rsidR="002935E1" w:rsidRPr="007B659E" w:rsidRDefault="002935E1" w:rsidP="000B6D00">
            <w:pPr>
              <w:spacing w:line="276" w:lineRule="auto"/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Wartość netto</w:t>
            </w:r>
          </w:p>
        </w:tc>
      </w:tr>
      <w:tr w:rsidR="00053AA4" w:rsidRPr="007B659E" w14:paraId="5F2ACE63" w14:textId="4CABB876" w:rsidTr="002935E1">
        <w:trPr>
          <w:jc w:val="center"/>
        </w:trPr>
        <w:tc>
          <w:tcPr>
            <w:tcW w:w="567" w:type="dxa"/>
            <w:vAlign w:val="center"/>
          </w:tcPr>
          <w:p w14:paraId="5D908C6A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D67A490" w14:textId="437AAFCE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4516B9">
              <w:rPr>
                <w:rFonts w:ascii="Arial" w:hAnsi="Arial" w:cs="Arial"/>
                <w:color w:val="212529"/>
              </w:rPr>
              <w:t>Przewody do mierników na szpuli</w:t>
            </w:r>
            <w:r>
              <w:rPr>
                <w:rFonts w:ascii="Arial" w:hAnsi="Arial" w:cs="Arial"/>
                <w:color w:val="212529"/>
              </w:rPr>
              <w:t xml:space="preserve"> </w:t>
            </w:r>
            <w:r w:rsidRPr="004516B9">
              <w:rPr>
                <w:rFonts w:ascii="Arial" w:hAnsi="Arial" w:cs="Arial"/>
                <w:color w:val="212529"/>
              </w:rPr>
              <w:t>WAPRZ050YEBBSZ SONEL</w:t>
            </w:r>
          </w:p>
        </w:tc>
        <w:tc>
          <w:tcPr>
            <w:tcW w:w="851" w:type="dxa"/>
            <w:vAlign w:val="center"/>
          </w:tcPr>
          <w:p w14:paraId="5C20EAEC" w14:textId="54B73F89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75E14BEE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2D065B9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66E23FC2" w14:textId="77777777" w:rsidTr="002935E1">
        <w:trPr>
          <w:jc w:val="center"/>
        </w:trPr>
        <w:tc>
          <w:tcPr>
            <w:tcW w:w="567" w:type="dxa"/>
            <w:vAlign w:val="center"/>
          </w:tcPr>
          <w:p w14:paraId="7AA40305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114C8F0" w14:textId="150D5279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F0115B">
              <w:rPr>
                <w:rFonts w:ascii="Arial" w:hAnsi="Arial" w:cs="Arial"/>
                <w:color w:val="212529"/>
                <w:shd w:val="clear" w:color="auto" w:fill="FFFFFF"/>
              </w:rPr>
              <w:t>Przewód pomiarowy 1,2m czerwony /wtyki bananowe/ WAPRZ1X2REBB</w:t>
            </w:r>
          </w:p>
        </w:tc>
        <w:tc>
          <w:tcPr>
            <w:tcW w:w="851" w:type="dxa"/>
            <w:vAlign w:val="center"/>
          </w:tcPr>
          <w:p w14:paraId="156D44E1" w14:textId="3B21AE6B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1BF82D3B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AEBE5F9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0D4403AF" w14:textId="77777777" w:rsidTr="002935E1">
        <w:trPr>
          <w:jc w:val="center"/>
        </w:trPr>
        <w:tc>
          <w:tcPr>
            <w:tcW w:w="567" w:type="dxa"/>
            <w:vAlign w:val="center"/>
          </w:tcPr>
          <w:p w14:paraId="739E4596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19E082DB" w14:textId="162D1D22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F0115B">
              <w:rPr>
                <w:rFonts w:ascii="Arial" w:hAnsi="Arial" w:cs="Arial"/>
                <w:color w:val="212529"/>
                <w:shd w:val="clear" w:color="auto" w:fill="FFFFFF"/>
              </w:rPr>
              <w:t>Przewód do miernika rezystancji izolacji SONEL . Indeks kat. WAPRZ003BLBBE10K</w:t>
            </w:r>
          </w:p>
        </w:tc>
        <w:tc>
          <w:tcPr>
            <w:tcW w:w="851" w:type="dxa"/>
            <w:vAlign w:val="center"/>
          </w:tcPr>
          <w:p w14:paraId="5508CCAC" w14:textId="5BC36828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4DA0B667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982780B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60375E0F" w14:textId="77777777" w:rsidTr="002935E1">
        <w:trPr>
          <w:jc w:val="center"/>
        </w:trPr>
        <w:tc>
          <w:tcPr>
            <w:tcW w:w="567" w:type="dxa"/>
            <w:vAlign w:val="center"/>
          </w:tcPr>
          <w:p w14:paraId="054E0135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1C90FD50" w14:textId="727FB952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F0115B">
              <w:rPr>
                <w:rFonts w:ascii="Arial" w:hAnsi="Arial" w:cs="Arial"/>
                <w:color w:val="212529"/>
                <w:shd w:val="clear" w:color="auto" w:fill="FFFFFF"/>
              </w:rPr>
              <w:t>Przewód 25m niebieski na szpuli zakończ. wtykami bananowymi (WAPRz025BUBBSz)</w:t>
            </w:r>
          </w:p>
        </w:tc>
        <w:tc>
          <w:tcPr>
            <w:tcW w:w="851" w:type="dxa"/>
            <w:vAlign w:val="center"/>
          </w:tcPr>
          <w:p w14:paraId="01529C3D" w14:textId="28F5631F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59409026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CE6E04B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62C42DCF" w14:textId="77777777" w:rsidTr="002935E1">
        <w:trPr>
          <w:jc w:val="center"/>
        </w:trPr>
        <w:tc>
          <w:tcPr>
            <w:tcW w:w="567" w:type="dxa"/>
            <w:vAlign w:val="center"/>
          </w:tcPr>
          <w:p w14:paraId="735DB5AC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6D0F89C8" w14:textId="68E85821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Miernik rezystancji izolacji </w:t>
            </w: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Sonel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MIC-10k1</w:t>
            </w:r>
          </w:p>
        </w:tc>
        <w:tc>
          <w:tcPr>
            <w:tcW w:w="851" w:type="dxa"/>
            <w:vAlign w:val="center"/>
          </w:tcPr>
          <w:p w14:paraId="0825B911" w14:textId="3489C8D9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2A397AF2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A2E7179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72D11D43" w14:textId="77777777" w:rsidTr="002935E1">
        <w:trPr>
          <w:jc w:val="center"/>
        </w:trPr>
        <w:tc>
          <w:tcPr>
            <w:tcW w:w="567" w:type="dxa"/>
            <w:vAlign w:val="center"/>
          </w:tcPr>
          <w:p w14:paraId="1B1E4BF9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745546E7" w14:textId="24EB0506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Miernik cęgowy FLUKE 375 FC</w:t>
            </w:r>
          </w:p>
        </w:tc>
        <w:tc>
          <w:tcPr>
            <w:tcW w:w="851" w:type="dxa"/>
            <w:vAlign w:val="center"/>
          </w:tcPr>
          <w:p w14:paraId="068DF5A5" w14:textId="672C8900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0F1579CF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5EEBCE3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4F0AEEFD" w14:textId="77777777" w:rsidTr="002935E1">
        <w:trPr>
          <w:jc w:val="center"/>
        </w:trPr>
        <w:tc>
          <w:tcPr>
            <w:tcW w:w="567" w:type="dxa"/>
            <w:vAlign w:val="center"/>
          </w:tcPr>
          <w:p w14:paraId="5B5C9A82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AA06125" w14:textId="3290AC54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Cęgi prądowe elastyczne i2500-10 </w:t>
            </w: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iFlex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</w:t>
            </w: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Fluke</w:t>
            </w:r>
            <w:proofErr w:type="spellEnd"/>
          </w:p>
        </w:tc>
        <w:tc>
          <w:tcPr>
            <w:tcW w:w="851" w:type="dxa"/>
            <w:vAlign w:val="center"/>
          </w:tcPr>
          <w:p w14:paraId="45BB7BD8" w14:textId="732FD87F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448AD82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D93ED7F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0206E227" w14:textId="77777777" w:rsidTr="002935E1">
        <w:trPr>
          <w:jc w:val="center"/>
        </w:trPr>
        <w:tc>
          <w:tcPr>
            <w:tcW w:w="567" w:type="dxa"/>
            <w:vAlign w:val="center"/>
          </w:tcPr>
          <w:p w14:paraId="717F2F2E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3741FEA8" w14:textId="0D917301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Akumulator </w:t>
            </w: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NiMH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4,8V 4,2Ah SONEL do MRU 120</w:t>
            </w:r>
          </w:p>
        </w:tc>
        <w:tc>
          <w:tcPr>
            <w:tcW w:w="851" w:type="dxa"/>
            <w:vAlign w:val="center"/>
          </w:tcPr>
          <w:p w14:paraId="79D3521D" w14:textId="1FF5B260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14:paraId="3B020FA2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91E7F4F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70B8AF5A" w14:textId="77777777" w:rsidTr="002935E1">
        <w:trPr>
          <w:jc w:val="center"/>
        </w:trPr>
        <w:tc>
          <w:tcPr>
            <w:tcW w:w="567" w:type="dxa"/>
            <w:vAlign w:val="center"/>
          </w:tcPr>
          <w:p w14:paraId="023BE6D4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4F12FF39" w14:textId="2FC8CB84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Miernik rezystancji izolacji MIC-10 z certyfikatem kalibracji MPLMIC10 SONEL</w:t>
            </w:r>
          </w:p>
        </w:tc>
        <w:tc>
          <w:tcPr>
            <w:tcW w:w="851" w:type="dxa"/>
            <w:vAlign w:val="center"/>
          </w:tcPr>
          <w:p w14:paraId="26D60DFE" w14:textId="45345B19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7CE3A369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400E0B1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2B14E81C" w14:textId="77777777" w:rsidTr="002935E1">
        <w:trPr>
          <w:jc w:val="center"/>
        </w:trPr>
        <w:tc>
          <w:tcPr>
            <w:tcW w:w="567" w:type="dxa"/>
            <w:vAlign w:val="center"/>
          </w:tcPr>
          <w:p w14:paraId="782C13B7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4DFD55C8" w14:textId="0497A740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Pokrowiec na urządzenie pomiarowe </w:t>
            </w: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Fluke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C150</w:t>
            </w:r>
          </w:p>
        </w:tc>
        <w:tc>
          <w:tcPr>
            <w:tcW w:w="851" w:type="dxa"/>
            <w:vAlign w:val="center"/>
          </w:tcPr>
          <w:p w14:paraId="0AD0AEB4" w14:textId="48F7FB92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34" w:type="dxa"/>
            <w:vAlign w:val="center"/>
          </w:tcPr>
          <w:p w14:paraId="02CAE917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D5CC596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58FD7FB0" w14:textId="77777777" w:rsidTr="002935E1">
        <w:trPr>
          <w:jc w:val="center"/>
        </w:trPr>
        <w:tc>
          <w:tcPr>
            <w:tcW w:w="567" w:type="dxa"/>
            <w:vAlign w:val="center"/>
          </w:tcPr>
          <w:p w14:paraId="5C1931C4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4D9723DD" w14:textId="6C7AE827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Fluke-T150 FLUKE 4016977</w:t>
            </w:r>
          </w:p>
        </w:tc>
        <w:tc>
          <w:tcPr>
            <w:tcW w:w="851" w:type="dxa"/>
            <w:vAlign w:val="center"/>
          </w:tcPr>
          <w:p w14:paraId="3A47B232" w14:textId="42291163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14:paraId="6B8C0AFE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68EA283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2E3D5A02" w14:textId="77777777" w:rsidTr="002935E1">
        <w:trPr>
          <w:jc w:val="center"/>
        </w:trPr>
        <w:tc>
          <w:tcPr>
            <w:tcW w:w="567" w:type="dxa"/>
            <w:vAlign w:val="center"/>
          </w:tcPr>
          <w:p w14:paraId="101865C5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13050073" w14:textId="3C8CC820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Fluke-1630-2 FC FLUKE 4829532</w:t>
            </w:r>
          </w:p>
        </w:tc>
        <w:tc>
          <w:tcPr>
            <w:tcW w:w="851" w:type="dxa"/>
            <w:vAlign w:val="center"/>
          </w:tcPr>
          <w:p w14:paraId="41EEF300" w14:textId="7FE64033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06ED1BD3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1511271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2EC1AB9F" w14:textId="77777777" w:rsidTr="002935E1">
        <w:trPr>
          <w:jc w:val="center"/>
        </w:trPr>
        <w:tc>
          <w:tcPr>
            <w:tcW w:w="567" w:type="dxa"/>
            <w:vAlign w:val="center"/>
          </w:tcPr>
          <w:p w14:paraId="02B2DA38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226A4181" w14:textId="3F39D6CB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Sonel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Szpula do nawinięcia przewodu pomiarowego</w:t>
            </w:r>
          </w:p>
        </w:tc>
        <w:tc>
          <w:tcPr>
            <w:tcW w:w="851" w:type="dxa"/>
            <w:vAlign w:val="center"/>
          </w:tcPr>
          <w:p w14:paraId="615FBD51" w14:textId="28F203BD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34" w:type="dxa"/>
            <w:vAlign w:val="center"/>
          </w:tcPr>
          <w:p w14:paraId="30EEB9E6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15E6E7E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0921E43A" w14:textId="77777777" w:rsidTr="002935E1">
        <w:trPr>
          <w:jc w:val="center"/>
        </w:trPr>
        <w:tc>
          <w:tcPr>
            <w:tcW w:w="567" w:type="dxa"/>
            <w:vAlign w:val="center"/>
          </w:tcPr>
          <w:p w14:paraId="56E1B00D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2B2BD2E4" w14:textId="678622E7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Sonel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Przewód 50 m żółty do pomiaru uziemień na szpuli</w:t>
            </w:r>
          </w:p>
        </w:tc>
        <w:tc>
          <w:tcPr>
            <w:tcW w:w="851" w:type="dxa"/>
            <w:vAlign w:val="center"/>
          </w:tcPr>
          <w:p w14:paraId="4B464B72" w14:textId="1FF5EF6E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62C92D5A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ADDC6D6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20223DEF" w14:textId="77777777" w:rsidTr="002935E1">
        <w:trPr>
          <w:jc w:val="center"/>
        </w:trPr>
        <w:tc>
          <w:tcPr>
            <w:tcW w:w="567" w:type="dxa"/>
            <w:vAlign w:val="center"/>
          </w:tcPr>
          <w:p w14:paraId="743D286F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69452056" w14:textId="38EF1DF0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Sonel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Przewód 25 m czerwony do pomiaru uziemień na szpuli</w:t>
            </w:r>
          </w:p>
        </w:tc>
        <w:tc>
          <w:tcPr>
            <w:tcW w:w="851" w:type="dxa"/>
            <w:vAlign w:val="center"/>
          </w:tcPr>
          <w:p w14:paraId="1BF66061" w14:textId="485C44E6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55DC3A9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CC1568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431C64EC" w14:textId="77777777" w:rsidTr="002935E1">
        <w:trPr>
          <w:jc w:val="center"/>
        </w:trPr>
        <w:tc>
          <w:tcPr>
            <w:tcW w:w="567" w:type="dxa"/>
            <w:vAlign w:val="center"/>
          </w:tcPr>
          <w:p w14:paraId="5CAEC414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37A50D55" w14:textId="16CBF4B0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Sonel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Sonda gruntowa 26 cm</w:t>
            </w:r>
          </w:p>
        </w:tc>
        <w:tc>
          <w:tcPr>
            <w:tcW w:w="851" w:type="dxa"/>
            <w:vAlign w:val="center"/>
          </w:tcPr>
          <w:p w14:paraId="51FD3617" w14:textId="2976C234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14:paraId="7A1103BE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9C985B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01D37A51" w14:textId="77777777" w:rsidTr="002935E1">
        <w:trPr>
          <w:jc w:val="center"/>
        </w:trPr>
        <w:tc>
          <w:tcPr>
            <w:tcW w:w="567" w:type="dxa"/>
            <w:vAlign w:val="center"/>
          </w:tcPr>
          <w:p w14:paraId="5AEF30DF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2532BC7F" w14:textId="4C051C8E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Przewód pomiarowy 50m na szpuli /wtyki bananowe/ WAPRZ050YEBBSZ SONEL</w:t>
            </w:r>
          </w:p>
        </w:tc>
        <w:tc>
          <w:tcPr>
            <w:tcW w:w="851" w:type="dxa"/>
            <w:vAlign w:val="center"/>
          </w:tcPr>
          <w:p w14:paraId="267613AE" w14:textId="7B25615A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1ADDAEE3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58B088A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0A840B21" w14:textId="77777777" w:rsidTr="002935E1">
        <w:trPr>
          <w:jc w:val="center"/>
        </w:trPr>
        <w:tc>
          <w:tcPr>
            <w:tcW w:w="567" w:type="dxa"/>
            <w:vAlign w:val="center"/>
          </w:tcPr>
          <w:p w14:paraId="29082349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383E614B" w14:textId="6414BDDE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Przewód pomiarowy 25m czerwony na szpuli /wtyki bananowe/ WAPRZ025REBBSZ SONEL</w:t>
            </w:r>
          </w:p>
        </w:tc>
        <w:tc>
          <w:tcPr>
            <w:tcW w:w="851" w:type="dxa"/>
            <w:vAlign w:val="center"/>
          </w:tcPr>
          <w:p w14:paraId="4C274673" w14:textId="0AC4D760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vAlign w:val="center"/>
          </w:tcPr>
          <w:p w14:paraId="19C67934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6E24880B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5D3A9AC8" w14:textId="77777777" w:rsidTr="002935E1">
        <w:trPr>
          <w:jc w:val="center"/>
        </w:trPr>
        <w:tc>
          <w:tcPr>
            <w:tcW w:w="567" w:type="dxa"/>
            <w:vAlign w:val="center"/>
          </w:tcPr>
          <w:p w14:paraId="06ABB1A8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3CB2425" w14:textId="3C873CAA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Przewód pomiarowy 1,8m czerwony 5kV /wtyki bananowe/ WAPRZ1X8REBB</w:t>
            </w:r>
          </w:p>
        </w:tc>
        <w:tc>
          <w:tcPr>
            <w:tcW w:w="851" w:type="dxa"/>
            <w:vAlign w:val="center"/>
          </w:tcPr>
          <w:p w14:paraId="23365611" w14:textId="2B2F27D7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vAlign w:val="center"/>
          </w:tcPr>
          <w:p w14:paraId="76908D9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29585C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195B3153" w14:textId="77777777" w:rsidTr="002935E1">
        <w:trPr>
          <w:jc w:val="center"/>
        </w:trPr>
        <w:tc>
          <w:tcPr>
            <w:tcW w:w="567" w:type="dxa"/>
            <w:vAlign w:val="center"/>
          </w:tcPr>
          <w:p w14:paraId="4FD473F6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24718327" w14:textId="4B183407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Tracon</w:t>
            </w:r>
            <w:proofErr w:type="spellEnd"/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 xml:space="preserve"> Cyfrowy Miernik Cęgowy Lf266</w:t>
            </w:r>
          </w:p>
        </w:tc>
        <w:tc>
          <w:tcPr>
            <w:tcW w:w="851" w:type="dxa"/>
            <w:vAlign w:val="center"/>
          </w:tcPr>
          <w:p w14:paraId="31C14064" w14:textId="7A90D0F9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34" w:type="dxa"/>
            <w:vAlign w:val="center"/>
          </w:tcPr>
          <w:p w14:paraId="5DD01245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259C805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5A52BAAE" w14:textId="77777777" w:rsidTr="002935E1">
        <w:trPr>
          <w:jc w:val="center"/>
        </w:trPr>
        <w:tc>
          <w:tcPr>
            <w:tcW w:w="567" w:type="dxa"/>
            <w:vAlign w:val="center"/>
          </w:tcPr>
          <w:p w14:paraId="543E23C3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6EEEC76E" w14:textId="20ADD7E5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9C66BF">
              <w:rPr>
                <w:rFonts w:ascii="Arial" w:hAnsi="Arial" w:cs="Arial"/>
                <w:color w:val="212529"/>
                <w:shd w:val="clear" w:color="auto" w:fill="FFFFFF"/>
              </w:rPr>
              <w:t>Akustyczno-optyczny dwubiegunowy wskaźnik cyfrowy z wyświetlaczem LCD (zakres 1200VAC / 1500DC) z funkcją rotacji faz SOFAMEL Numer katalogowy: EVSO1689</w:t>
            </w:r>
          </w:p>
        </w:tc>
        <w:tc>
          <w:tcPr>
            <w:tcW w:w="851" w:type="dxa"/>
            <w:vAlign w:val="center"/>
          </w:tcPr>
          <w:p w14:paraId="5965ADC3" w14:textId="48403459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14:paraId="2CC7F3C6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DDFB5EB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46DBF8D3" w14:textId="77777777" w:rsidTr="002935E1">
        <w:trPr>
          <w:jc w:val="center"/>
        </w:trPr>
        <w:tc>
          <w:tcPr>
            <w:tcW w:w="567" w:type="dxa"/>
            <w:vAlign w:val="center"/>
          </w:tcPr>
          <w:p w14:paraId="0F4FBF06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160077D" w14:textId="62251119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EE4A8F">
              <w:rPr>
                <w:rFonts w:ascii="Arial" w:hAnsi="Arial" w:cs="Arial"/>
                <w:color w:val="212529"/>
                <w:shd w:val="clear" w:color="auto" w:fill="FFFFFF"/>
              </w:rPr>
              <w:t>komplet przewodów do SONEL MIC-5005</w:t>
            </w:r>
          </w:p>
        </w:tc>
        <w:tc>
          <w:tcPr>
            <w:tcW w:w="851" w:type="dxa"/>
            <w:vAlign w:val="center"/>
          </w:tcPr>
          <w:p w14:paraId="5C0BE804" w14:textId="430DD2F5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vAlign w:val="center"/>
          </w:tcPr>
          <w:p w14:paraId="4FD0B9FB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57BBBB0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6496A802" w14:textId="77777777" w:rsidTr="002935E1">
        <w:trPr>
          <w:jc w:val="center"/>
        </w:trPr>
        <w:tc>
          <w:tcPr>
            <w:tcW w:w="567" w:type="dxa"/>
            <w:vAlign w:val="center"/>
          </w:tcPr>
          <w:p w14:paraId="0B43A108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3C857750" w14:textId="0462E9E8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C-3 + N-1 Cęgi pomiarowe (fi 52 mm) + Cęgi nadawcze (fi 52 mm, zawierają przewód dwużyłowy)</w:t>
            </w:r>
          </w:p>
        </w:tc>
        <w:tc>
          <w:tcPr>
            <w:tcW w:w="851" w:type="dxa"/>
            <w:vAlign w:val="center"/>
          </w:tcPr>
          <w:p w14:paraId="673F15DF" w14:textId="61B42825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7A36F5BB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97E1274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2E7F9B39" w14:textId="77777777" w:rsidTr="002935E1">
        <w:trPr>
          <w:jc w:val="center"/>
        </w:trPr>
        <w:tc>
          <w:tcPr>
            <w:tcW w:w="567" w:type="dxa"/>
            <w:vAlign w:val="center"/>
          </w:tcPr>
          <w:p w14:paraId="3B1A764D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1392D36" w14:textId="5774FC7D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Wskaźnik Napięcia FLUKE T150</w:t>
            </w:r>
          </w:p>
        </w:tc>
        <w:tc>
          <w:tcPr>
            <w:tcW w:w="851" w:type="dxa"/>
            <w:vAlign w:val="center"/>
          </w:tcPr>
          <w:p w14:paraId="09881DCD" w14:textId="3E073A93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45EC0941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B2BE868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387D4FC3" w14:textId="77777777" w:rsidTr="002935E1">
        <w:trPr>
          <w:jc w:val="center"/>
        </w:trPr>
        <w:tc>
          <w:tcPr>
            <w:tcW w:w="567" w:type="dxa"/>
            <w:vAlign w:val="center"/>
          </w:tcPr>
          <w:p w14:paraId="52419666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3933B56D" w14:textId="365EFA36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FLUKE 1AC II tester napięcia, Bezkontaktowy, 200V do 1kV</w:t>
            </w:r>
          </w:p>
        </w:tc>
        <w:tc>
          <w:tcPr>
            <w:tcW w:w="851" w:type="dxa"/>
            <w:vAlign w:val="center"/>
          </w:tcPr>
          <w:p w14:paraId="0FC3DF6E" w14:textId="74B1B72A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685F47B7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A4F1FA2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75B310B1" w14:textId="77777777" w:rsidTr="002935E1">
        <w:trPr>
          <w:jc w:val="center"/>
        </w:trPr>
        <w:tc>
          <w:tcPr>
            <w:tcW w:w="567" w:type="dxa"/>
            <w:vAlign w:val="center"/>
          </w:tcPr>
          <w:p w14:paraId="0479CB52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4F79B645" w14:textId="60CCC662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Fluke</w:t>
            </w:r>
            <w:proofErr w:type="spellEnd"/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 xml:space="preserve"> 1AC-II Próbnik tester sygnalizator napięcia</w:t>
            </w:r>
          </w:p>
        </w:tc>
        <w:tc>
          <w:tcPr>
            <w:tcW w:w="851" w:type="dxa"/>
            <w:vAlign w:val="center"/>
          </w:tcPr>
          <w:p w14:paraId="0B5258B9" w14:textId="2AE38ED2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71227B02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2D5F8B5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362132DE" w14:textId="77777777" w:rsidTr="002935E1">
        <w:trPr>
          <w:jc w:val="center"/>
        </w:trPr>
        <w:tc>
          <w:tcPr>
            <w:tcW w:w="567" w:type="dxa"/>
            <w:vAlign w:val="center"/>
          </w:tcPr>
          <w:p w14:paraId="382848AE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7C790529" w14:textId="76EAD35F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 xml:space="preserve">KEW3125 Miernik rezystancji izolacji 0,5-5kV, </w:t>
            </w:r>
            <w:proofErr w:type="spellStart"/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Kyoritsu</w:t>
            </w:r>
            <w:proofErr w:type="spellEnd"/>
          </w:p>
        </w:tc>
        <w:tc>
          <w:tcPr>
            <w:tcW w:w="851" w:type="dxa"/>
            <w:vAlign w:val="center"/>
          </w:tcPr>
          <w:p w14:paraId="49C800D0" w14:textId="29BBCF7C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18D3FC6A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1787219D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7E6FF0C4" w14:textId="77777777" w:rsidTr="002935E1">
        <w:trPr>
          <w:jc w:val="center"/>
        </w:trPr>
        <w:tc>
          <w:tcPr>
            <w:tcW w:w="567" w:type="dxa"/>
            <w:vAlign w:val="center"/>
          </w:tcPr>
          <w:p w14:paraId="5E373A55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7C5B0D0" w14:textId="25139826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212529"/>
                <w:shd w:val="clear" w:color="auto" w:fill="FFFFFF"/>
              </w:rPr>
              <w:t>S</w:t>
            </w: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ONEL VT-3 Bezdotykowy wskaźnik napięcia</w:t>
            </w:r>
          </w:p>
        </w:tc>
        <w:tc>
          <w:tcPr>
            <w:tcW w:w="851" w:type="dxa"/>
            <w:vAlign w:val="center"/>
          </w:tcPr>
          <w:p w14:paraId="461CDE8C" w14:textId="7BC0A3F2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vAlign w:val="center"/>
          </w:tcPr>
          <w:p w14:paraId="5C928988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CB31D17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09301008" w14:textId="77777777" w:rsidTr="002935E1">
        <w:trPr>
          <w:jc w:val="center"/>
        </w:trPr>
        <w:tc>
          <w:tcPr>
            <w:tcW w:w="567" w:type="dxa"/>
            <w:vAlign w:val="center"/>
          </w:tcPr>
          <w:p w14:paraId="39CCCD3F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0EAAF46" w14:textId="285E7952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Megger</w:t>
            </w:r>
            <w:proofErr w:type="spellEnd"/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 xml:space="preserve"> DET14C Cęgowy miernik rezystancji uziemień</w:t>
            </w:r>
          </w:p>
        </w:tc>
        <w:tc>
          <w:tcPr>
            <w:tcW w:w="851" w:type="dxa"/>
            <w:vAlign w:val="center"/>
          </w:tcPr>
          <w:p w14:paraId="4652CB8C" w14:textId="4B6102C0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71579FC3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998E257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49676BF1" w14:textId="77777777" w:rsidTr="002935E1">
        <w:trPr>
          <w:jc w:val="center"/>
        </w:trPr>
        <w:tc>
          <w:tcPr>
            <w:tcW w:w="567" w:type="dxa"/>
            <w:vAlign w:val="center"/>
          </w:tcPr>
          <w:p w14:paraId="4FC66EA1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0A8EF487" w14:textId="63B34FEC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Multimetr analogowy</w:t>
            </w:r>
            <w:r>
              <w:rPr>
                <w:rFonts w:ascii="Arial" w:hAnsi="Arial" w:cs="Arial"/>
                <w:color w:val="212529"/>
                <w:shd w:val="clear" w:color="auto" w:fill="FFFFFF"/>
              </w:rPr>
              <w:t xml:space="preserve"> </w:t>
            </w: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KYORITSU KEW 1110</w:t>
            </w:r>
          </w:p>
        </w:tc>
        <w:tc>
          <w:tcPr>
            <w:tcW w:w="851" w:type="dxa"/>
            <w:vAlign w:val="center"/>
          </w:tcPr>
          <w:p w14:paraId="294790F2" w14:textId="710DF835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39906CB4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74A71898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4C7E94AE" w14:textId="77777777" w:rsidTr="002935E1">
        <w:trPr>
          <w:jc w:val="center"/>
        </w:trPr>
        <w:tc>
          <w:tcPr>
            <w:tcW w:w="567" w:type="dxa"/>
            <w:vAlign w:val="center"/>
          </w:tcPr>
          <w:p w14:paraId="78E55489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10E9156A" w14:textId="3FF8038A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Twarda walizka dla MPI 540 WAWALXL12</w:t>
            </w:r>
          </w:p>
        </w:tc>
        <w:tc>
          <w:tcPr>
            <w:tcW w:w="851" w:type="dxa"/>
            <w:vAlign w:val="center"/>
          </w:tcPr>
          <w:p w14:paraId="58E750E8" w14:textId="28AC8965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3D17C679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5425E2E7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34185098" w14:textId="77777777" w:rsidTr="002935E1">
        <w:trPr>
          <w:jc w:val="center"/>
        </w:trPr>
        <w:tc>
          <w:tcPr>
            <w:tcW w:w="567" w:type="dxa"/>
            <w:vAlign w:val="center"/>
          </w:tcPr>
          <w:p w14:paraId="0C95E9F6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6E3D2C40" w14:textId="7E1FAD5F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Twarda walizka dla MPI 540 WAWALXL12</w:t>
            </w:r>
          </w:p>
        </w:tc>
        <w:tc>
          <w:tcPr>
            <w:tcW w:w="851" w:type="dxa"/>
            <w:vAlign w:val="center"/>
          </w:tcPr>
          <w:p w14:paraId="3BD781B2" w14:textId="204B12DE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5597599D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A55AE9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22FD3805" w14:textId="77777777" w:rsidTr="002935E1">
        <w:trPr>
          <w:jc w:val="center"/>
        </w:trPr>
        <w:tc>
          <w:tcPr>
            <w:tcW w:w="567" w:type="dxa"/>
            <w:vAlign w:val="center"/>
          </w:tcPr>
          <w:p w14:paraId="2527B33E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7F1413E8" w14:textId="7B1FA423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Elektroda pomocnicza do wbijania w grunt 80 cm WASONG80V2</w:t>
            </w:r>
          </w:p>
        </w:tc>
        <w:tc>
          <w:tcPr>
            <w:tcW w:w="851" w:type="dxa"/>
            <w:vAlign w:val="center"/>
          </w:tcPr>
          <w:p w14:paraId="404CA8F0" w14:textId="07E8DC96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57F9CA31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24CE8CD3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20CDCF01" w14:textId="77777777" w:rsidTr="002935E1">
        <w:trPr>
          <w:jc w:val="center"/>
        </w:trPr>
        <w:tc>
          <w:tcPr>
            <w:tcW w:w="567" w:type="dxa"/>
            <w:vAlign w:val="center"/>
          </w:tcPr>
          <w:p w14:paraId="05DF6DDC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67864EF6" w14:textId="0B63225D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Cęgi pomiarowe (fi 52 mm) + Cęgi nadawcze (fi 52 mm, zawierają przewód dwużyłowy) WAKPLC3N1</w:t>
            </w:r>
          </w:p>
        </w:tc>
        <w:tc>
          <w:tcPr>
            <w:tcW w:w="851" w:type="dxa"/>
            <w:vAlign w:val="center"/>
          </w:tcPr>
          <w:p w14:paraId="26901C7E" w14:textId="752A0247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vAlign w:val="center"/>
          </w:tcPr>
          <w:p w14:paraId="01A1E18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3A566E2F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5DFBC959" w14:textId="77777777" w:rsidTr="002935E1">
        <w:trPr>
          <w:jc w:val="center"/>
        </w:trPr>
        <w:tc>
          <w:tcPr>
            <w:tcW w:w="567" w:type="dxa"/>
            <w:vAlign w:val="center"/>
          </w:tcPr>
          <w:p w14:paraId="05250102" w14:textId="77777777" w:rsidR="00053AA4" w:rsidRPr="007B659E" w:rsidRDefault="00053AA4" w:rsidP="00053AA4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5240" w:type="dxa"/>
            <w:vAlign w:val="center"/>
          </w:tcPr>
          <w:p w14:paraId="77A469DD" w14:textId="67A65C58" w:rsidR="00053AA4" w:rsidRPr="007B659E" w:rsidRDefault="00053AA4" w:rsidP="00053AA4">
            <w:pPr>
              <w:rPr>
                <w:rFonts w:ascii="Arial" w:hAnsi="Arial" w:cs="Arial"/>
                <w:color w:val="000000" w:themeColor="text1"/>
              </w:rPr>
            </w:pPr>
            <w:r w:rsidRPr="00045D62">
              <w:rPr>
                <w:rFonts w:ascii="Arial" w:hAnsi="Arial" w:cs="Arial"/>
                <w:color w:val="212529"/>
                <w:shd w:val="clear" w:color="auto" w:fill="FFFFFF"/>
              </w:rPr>
              <w:t>Elektroda pomocnicza do wbijania w grunt 80 cm WASONG80V2</w:t>
            </w:r>
          </w:p>
        </w:tc>
        <w:tc>
          <w:tcPr>
            <w:tcW w:w="851" w:type="dxa"/>
            <w:vAlign w:val="center"/>
          </w:tcPr>
          <w:p w14:paraId="797E2FB4" w14:textId="7431943A" w:rsidR="00053AA4" w:rsidRPr="007B659E" w:rsidRDefault="00053AA4" w:rsidP="00053AA4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vAlign w:val="center"/>
          </w:tcPr>
          <w:p w14:paraId="78F9064C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04737FD5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053AA4" w:rsidRPr="007B659E" w14:paraId="5955629B" w14:textId="407103E9" w:rsidTr="002935E1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73E88" w14:textId="4165B7C3" w:rsidR="00053AA4" w:rsidRPr="007B659E" w:rsidRDefault="00053AA4" w:rsidP="00053AA4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6CEC92" w14:textId="18757164" w:rsidR="00053AA4" w:rsidRPr="007B659E" w:rsidRDefault="00053AA4" w:rsidP="00053AA4">
            <w:pPr>
              <w:jc w:val="right"/>
              <w:rPr>
                <w:rFonts w:ascii="Arial" w:hAnsi="Arial" w:cs="Arial"/>
                <w:b/>
              </w:rPr>
            </w:pPr>
            <w:r w:rsidRPr="007B659E">
              <w:rPr>
                <w:rFonts w:ascii="Arial" w:hAnsi="Arial" w:cs="Arial"/>
                <w:b/>
                <w:bCs/>
                <w:color w:val="000000"/>
              </w:rPr>
              <w:t>Suma: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6A119" w14:textId="0EA7F7AE" w:rsidR="00053AA4" w:rsidRPr="007B659E" w:rsidRDefault="00053AA4" w:rsidP="00053AA4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73F6ACF0" w14:textId="159D06B2" w:rsidR="00053AA4" w:rsidRPr="007B659E" w:rsidRDefault="00053AA4" w:rsidP="00053AA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vAlign w:val="center"/>
          </w:tcPr>
          <w:p w14:paraId="4AAFC920" w14:textId="77777777" w:rsidR="00053AA4" w:rsidRPr="007B659E" w:rsidRDefault="00053AA4" w:rsidP="00053AA4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17B07DEE" w14:textId="77777777" w:rsidR="003F6EE5" w:rsidRPr="007B659E" w:rsidRDefault="003F6EE5" w:rsidP="003F6EE5">
      <w:pPr>
        <w:jc w:val="both"/>
        <w:rPr>
          <w:rFonts w:ascii="Arial" w:hAnsi="Arial" w:cs="Arial"/>
          <w:bCs/>
        </w:rPr>
      </w:pPr>
    </w:p>
    <w:p w14:paraId="7814AF54" w14:textId="603AC0F1" w:rsidR="000D4ED9" w:rsidRPr="001A7FF2" w:rsidRDefault="00C363E0" w:rsidP="620FE402">
      <w:pPr>
        <w:jc w:val="both"/>
        <w:rPr>
          <w:rFonts w:ascii="Arial" w:hAnsi="Arial" w:cs="Arial"/>
          <w:bCs/>
        </w:rPr>
      </w:pPr>
      <w:r w:rsidRPr="007B659E">
        <w:rPr>
          <w:rFonts w:ascii="Arial" w:hAnsi="Arial" w:cs="Arial"/>
          <w:bCs/>
        </w:rPr>
        <w:t>Do powyższej kwoty zostanie naliczony podatek VAT wg obowiązującej stawki.</w:t>
      </w:r>
    </w:p>
    <w:p w14:paraId="19068441" w14:textId="77777777" w:rsidR="00C363E0" w:rsidRPr="007B659E" w:rsidRDefault="00C363E0" w:rsidP="003F6EE5">
      <w:pPr>
        <w:jc w:val="both"/>
        <w:rPr>
          <w:rFonts w:ascii="Arial" w:hAnsi="Arial" w:cs="Arial"/>
          <w:bCs/>
        </w:rPr>
      </w:pPr>
    </w:p>
    <w:p w14:paraId="3E886E73" w14:textId="77777777" w:rsidR="001A7FF2" w:rsidRDefault="00C363E0" w:rsidP="001A7FF2">
      <w:pPr>
        <w:rPr>
          <w:rFonts w:ascii="Arial" w:hAnsi="Arial" w:cs="Arial"/>
          <w:bCs/>
        </w:rPr>
      </w:pPr>
      <w:r w:rsidRPr="007B659E">
        <w:rPr>
          <w:rFonts w:ascii="Arial" w:hAnsi="Arial" w:cs="Arial"/>
          <w:bCs/>
        </w:rPr>
        <w:t>……………………………..</w:t>
      </w:r>
      <w:r w:rsidRPr="007B659E">
        <w:rPr>
          <w:rFonts w:ascii="Arial" w:hAnsi="Arial" w:cs="Arial"/>
          <w:bCs/>
        </w:rPr>
        <w:tab/>
      </w:r>
    </w:p>
    <w:p w14:paraId="2A0C63F7" w14:textId="59A58912" w:rsidR="00C363E0" w:rsidRPr="007B659E" w:rsidRDefault="00C363E0" w:rsidP="001A7FF2">
      <w:pPr>
        <w:jc w:val="right"/>
        <w:rPr>
          <w:rFonts w:ascii="Arial" w:hAnsi="Arial" w:cs="Arial"/>
          <w:bCs/>
        </w:rPr>
      </w:pP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</w:r>
      <w:r w:rsidR="002F3952" w:rsidRPr="007B659E">
        <w:rPr>
          <w:rFonts w:ascii="Arial" w:hAnsi="Arial" w:cs="Arial"/>
          <w:bCs/>
        </w:rPr>
        <w:tab/>
      </w:r>
      <w:r w:rsidR="002F3952"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  <w:t>……………………………………</w:t>
      </w:r>
    </w:p>
    <w:p w14:paraId="3863D6F8" w14:textId="77777777" w:rsidR="00C363E0" w:rsidRPr="007B659E" w:rsidRDefault="00C363E0" w:rsidP="003F6EE5">
      <w:pPr>
        <w:jc w:val="both"/>
        <w:rPr>
          <w:rFonts w:ascii="Arial" w:hAnsi="Arial" w:cs="Arial"/>
          <w:bCs/>
        </w:rPr>
      </w:pPr>
      <w:r w:rsidRPr="007B659E">
        <w:rPr>
          <w:rFonts w:ascii="Arial" w:hAnsi="Arial" w:cs="Arial"/>
          <w:bCs/>
        </w:rPr>
        <w:t>Miejscowość i data</w:t>
      </w: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</w:r>
      <w:r w:rsidRPr="007B659E">
        <w:rPr>
          <w:rFonts w:ascii="Arial" w:hAnsi="Arial" w:cs="Arial"/>
          <w:bCs/>
        </w:rPr>
        <w:tab/>
        <w:t>Podpis i pieczęć osoby upoważnionej</w:t>
      </w:r>
    </w:p>
    <w:p w14:paraId="690943FF" w14:textId="3836DB5F" w:rsidR="000D4ED9" w:rsidRPr="002F3952" w:rsidRDefault="000D4ED9">
      <w:pPr>
        <w:rPr>
          <w:rFonts w:cstheme="minorHAnsi"/>
          <w:b/>
          <w:bCs/>
        </w:rPr>
      </w:pPr>
    </w:p>
    <w:sectPr w:rsidR="000D4ED9" w:rsidRPr="002F3952" w:rsidSect="009B764E">
      <w:headerReference w:type="default" r:id="rId11"/>
      <w:footnotePr>
        <w:numFmt w:val="chicago"/>
      </w:footnotePr>
      <w:type w:val="continuous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8DAB4" w14:textId="77777777" w:rsidR="00055E27" w:rsidRDefault="00055E27" w:rsidP="00C363E0">
      <w:pPr>
        <w:spacing w:after="0" w:line="240" w:lineRule="auto"/>
      </w:pPr>
      <w:r>
        <w:separator/>
      </w:r>
    </w:p>
  </w:endnote>
  <w:endnote w:type="continuationSeparator" w:id="0">
    <w:p w14:paraId="22D94117" w14:textId="77777777" w:rsidR="00055E27" w:rsidRDefault="00055E27" w:rsidP="00C36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07677" w14:textId="77777777" w:rsidR="00055E27" w:rsidRDefault="00055E27" w:rsidP="00C363E0">
      <w:pPr>
        <w:spacing w:after="0" w:line="240" w:lineRule="auto"/>
      </w:pPr>
      <w:r>
        <w:separator/>
      </w:r>
    </w:p>
  </w:footnote>
  <w:footnote w:type="continuationSeparator" w:id="0">
    <w:p w14:paraId="69F708D9" w14:textId="77777777" w:rsidR="00055E27" w:rsidRDefault="00055E27" w:rsidP="00C36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A73B8" w14:textId="13D4BF90" w:rsidR="00710F48" w:rsidRPr="00710F48" w:rsidRDefault="00710F48" w:rsidP="00710F48">
    <w:pPr>
      <w:jc w:val="both"/>
    </w:pPr>
    <w:r>
      <w:rPr>
        <w:rFonts w:cstheme="minorHAnsi"/>
        <w:bCs/>
      </w:rPr>
      <w:t>Nr postę</w:t>
    </w:r>
    <w:r w:rsidRPr="002F3952">
      <w:rPr>
        <w:rFonts w:cstheme="minorHAnsi"/>
        <w:bCs/>
      </w:rPr>
      <w:t>powania</w:t>
    </w:r>
    <w:r>
      <w:rPr>
        <w:rFonts w:cstheme="minorHAnsi"/>
        <w:bCs/>
      </w:rPr>
      <w:t>:</w:t>
    </w:r>
    <w:r w:rsidRPr="002F3952">
      <w:rPr>
        <w:rFonts w:cstheme="minorHAnsi"/>
        <w:bCs/>
      </w:rPr>
      <w:t xml:space="preserve"> </w:t>
    </w:r>
    <w:r w:rsidR="00550DFE" w:rsidRPr="00550DFE">
      <w:t>PNP-S/TD-OGL/</w:t>
    </w:r>
    <w:r w:rsidR="00505301">
      <w:t>0</w:t>
    </w:r>
    <w:r w:rsidR="00053AA4">
      <w:t>5947</w:t>
    </w:r>
    <w:r w:rsidR="006A3B16">
      <w:t>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E351A"/>
    <w:multiLevelType w:val="hybridMultilevel"/>
    <w:tmpl w:val="A314CE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50AF9"/>
    <w:multiLevelType w:val="multilevel"/>
    <w:tmpl w:val="4148B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-72"/>
        </w:tabs>
        <w:ind w:left="-7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648"/>
        </w:tabs>
        <w:ind w:left="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68"/>
        </w:tabs>
        <w:ind w:left="1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088"/>
        </w:tabs>
        <w:ind w:left="2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08"/>
        </w:tabs>
        <w:ind w:left="2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28"/>
        </w:tabs>
        <w:ind w:left="3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68"/>
        </w:tabs>
        <w:ind w:left="4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688"/>
        </w:tabs>
        <w:ind w:left="5688" w:hanging="180"/>
      </w:pPr>
    </w:lvl>
  </w:abstractNum>
  <w:abstractNum w:abstractNumId="3" w15:restartNumberingAfterBreak="0">
    <w:nsid w:val="6D4D7AE5"/>
    <w:multiLevelType w:val="hybridMultilevel"/>
    <w:tmpl w:val="ED3814A0"/>
    <w:lvl w:ilvl="0" w:tplc="80662F6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06385">
    <w:abstractNumId w:val="1"/>
  </w:num>
  <w:num w:numId="2" w16cid:durableId="286008350">
    <w:abstractNumId w:val="2"/>
  </w:num>
  <w:num w:numId="3" w16cid:durableId="985400843">
    <w:abstractNumId w:val="3"/>
  </w:num>
  <w:num w:numId="4" w16cid:durableId="2144351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9F5"/>
    <w:rsid w:val="00053AA4"/>
    <w:rsid w:val="00055E27"/>
    <w:rsid w:val="00066EBB"/>
    <w:rsid w:val="000A76CA"/>
    <w:rsid w:val="000B0EF8"/>
    <w:rsid w:val="000B6D00"/>
    <w:rsid w:val="000C5FDB"/>
    <w:rsid w:val="000D4ED9"/>
    <w:rsid w:val="000F7684"/>
    <w:rsid w:val="00104179"/>
    <w:rsid w:val="0012024C"/>
    <w:rsid w:val="001432CB"/>
    <w:rsid w:val="001446DC"/>
    <w:rsid w:val="001502C7"/>
    <w:rsid w:val="001A7FF2"/>
    <w:rsid w:val="002078F1"/>
    <w:rsid w:val="00207AF7"/>
    <w:rsid w:val="002167AB"/>
    <w:rsid w:val="00250D8E"/>
    <w:rsid w:val="002935E1"/>
    <w:rsid w:val="002F389B"/>
    <w:rsid w:val="002F3952"/>
    <w:rsid w:val="003F6EE5"/>
    <w:rsid w:val="004C6382"/>
    <w:rsid w:val="00505301"/>
    <w:rsid w:val="00550DFE"/>
    <w:rsid w:val="005513B8"/>
    <w:rsid w:val="005703BD"/>
    <w:rsid w:val="00591EDF"/>
    <w:rsid w:val="005D1806"/>
    <w:rsid w:val="005F7C49"/>
    <w:rsid w:val="00607BDD"/>
    <w:rsid w:val="00682C90"/>
    <w:rsid w:val="00687607"/>
    <w:rsid w:val="00692C52"/>
    <w:rsid w:val="006A3B16"/>
    <w:rsid w:val="006B22E4"/>
    <w:rsid w:val="006E5ED8"/>
    <w:rsid w:val="00710F48"/>
    <w:rsid w:val="00716541"/>
    <w:rsid w:val="00737A54"/>
    <w:rsid w:val="0077403A"/>
    <w:rsid w:val="007A5B23"/>
    <w:rsid w:val="007B659E"/>
    <w:rsid w:val="008416E6"/>
    <w:rsid w:val="00842DF6"/>
    <w:rsid w:val="008A1815"/>
    <w:rsid w:val="008A49F5"/>
    <w:rsid w:val="008E31D8"/>
    <w:rsid w:val="00973721"/>
    <w:rsid w:val="009B764E"/>
    <w:rsid w:val="009C5132"/>
    <w:rsid w:val="009E31FC"/>
    <w:rsid w:val="00A10C85"/>
    <w:rsid w:val="00A73113"/>
    <w:rsid w:val="00A94202"/>
    <w:rsid w:val="00AE6A34"/>
    <w:rsid w:val="00B259CD"/>
    <w:rsid w:val="00B52EDE"/>
    <w:rsid w:val="00BB01DB"/>
    <w:rsid w:val="00BE1895"/>
    <w:rsid w:val="00BF6437"/>
    <w:rsid w:val="00C077AE"/>
    <w:rsid w:val="00C363E0"/>
    <w:rsid w:val="00C63FF1"/>
    <w:rsid w:val="00CA2B4E"/>
    <w:rsid w:val="00CA5F89"/>
    <w:rsid w:val="00CC1031"/>
    <w:rsid w:val="00D40B90"/>
    <w:rsid w:val="00DB4843"/>
    <w:rsid w:val="00DC26FE"/>
    <w:rsid w:val="00DD2747"/>
    <w:rsid w:val="00DD3695"/>
    <w:rsid w:val="00E07DB7"/>
    <w:rsid w:val="00E569B1"/>
    <w:rsid w:val="00E81521"/>
    <w:rsid w:val="00E8245D"/>
    <w:rsid w:val="00F652AA"/>
    <w:rsid w:val="00FF714B"/>
    <w:rsid w:val="1887D1C9"/>
    <w:rsid w:val="46A1EF32"/>
    <w:rsid w:val="619DA371"/>
    <w:rsid w:val="620FE402"/>
    <w:rsid w:val="710BB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B5AE9"/>
  <w15:chartTrackingRefBased/>
  <w15:docId w15:val="{1FA500B1-AC42-4BBF-8CF1-23E47B4B6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7C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F6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3E0"/>
  </w:style>
  <w:style w:type="paragraph" w:styleId="Stopka">
    <w:name w:val="footer"/>
    <w:basedOn w:val="Normalny"/>
    <w:link w:val="StopkaZnak"/>
    <w:uiPriority w:val="99"/>
    <w:unhideWhenUsed/>
    <w:rsid w:val="00C363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3E0"/>
  </w:style>
  <w:style w:type="character" w:styleId="Hipercze">
    <w:name w:val="Hyperlink"/>
    <w:basedOn w:val="Domylnaczcionkaakapitu"/>
    <w:uiPriority w:val="99"/>
    <w:rsid w:val="000B0EF8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0B0EF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B0E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B0EF8"/>
    <w:rPr>
      <w:b/>
      <w:bCs/>
    </w:rPr>
  </w:style>
  <w:style w:type="paragraph" w:styleId="Akapitzlist">
    <w:name w:val="List Paragraph"/>
    <w:basedOn w:val="Normalny"/>
    <w:uiPriority w:val="34"/>
    <w:qFormat/>
    <w:rsid w:val="000B0EF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7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37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37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0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06F4AE1C0EF4FBBBB58C7702E1A04" ma:contentTypeVersion="13" ma:contentTypeDescription="Utwórz nowy dokument." ma:contentTypeScope="" ma:versionID="cf2fc06b25d890507fc253a43603d480">
  <xsd:schema xmlns:xsd="http://www.w3.org/2001/XMLSchema" xmlns:xs="http://www.w3.org/2001/XMLSchema" xmlns:p="http://schemas.microsoft.com/office/2006/metadata/properties" xmlns:ns3="a46d6e42-1427-42ed-afce-426ceb4a8fef" xmlns:ns4="4f29a382-b271-49ba-aacc-a02fb7bdeaa4" targetNamespace="http://schemas.microsoft.com/office/2006/metadata/properties" ma:root="true" ma:fieldsID="1acf4acbc37101417d5346c1a4692ffb" ns3:_="" ns4:_="">
    <xsd:import namespace="a46d6e42-1427-42ed-afce-426ceb4a8fef"/>
    <xsd:import namespace="4f29a382-b271-49ba-aacc-a02fb7bdeaa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6d6e42-1427-42ed-afce-426ceb4a8fe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9a382-b271-49ba-aacc-a02fb7bdea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A530D-835E-4B64-A3F3-5F8630D2B2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F180D93-AE61-489E-9EF0-1EB9811958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4C6154-08C2-4DEC-B02E-7940592F6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6d6e42-1427-42ed-afce-426ceb4a8fef"/>
    <ds:schemaRef ds:uri="4f29a382-b271-49ba-aacc-a02fb7bdea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FD79D8-B988-4069-A8F0-D55F8EAD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Badora Zbigniew (TD OGL)</dc:creator>
  <cp:keywords/>
  <dc:description/>
  <cp:lastModifiedBy>Ochnik Agnieszka (TD OGL)</cp:lastModifiedBy>
  <cp:revision>18</cp:revision>
  <dcterms:created xsi:type="dcterms:W3CDTF">2024-02-20T12:18:00Z</dcterms:created>
  <dcterms:modified xsi:type="dcterms:W3CDTF">2025-06-16T08:27:00Z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0x010100EE106F4AE1C0EF4FBBBB58C7702E1A04</vt:lpwstr>
  </property>
</Properties>
</file>